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Is Printing Dead Or Dying?</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Student’s Name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Institution</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Course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Professor’s Name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Date</w:t>
      </w: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Is Printing Dead Or Dying?</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printing industry has been a critical part of the modern journalism world for more than a century since it was discovered. However, the industry has gone through tremendous challenges and changes associated with the technological advancements in the journalism sector. Many people have argued that the print industry is dead, but this is not true because, despite the challenges, the print industry still find a way to market and sell their products to the audience who are still interested in reading. This paper argues that while printing is not dead, it is experiencing severe challenges, mainly competition from the internet and other news dissemination channels such as TV, which poses a great threat to its future existence.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print industry is not dead despite the serious threats presented to the industry by new emerging mediums of sharing information and news with the public. As </w:t>
      </w:r>
      <w:r>
        <w:rPr>
          <w:rFonts w:ascii="Times New Roman" w:cs="Times New Roman" w:hAnsi="Times New Roman"/>
          <w:color w:val="222222"/>
          <w:sz w:val="24"/>
          <w:szCs w:val="24"/>
          <w:shd w:val="clear" w:color="auto" w:fill="ffffff"/>
        </w:rPr>
        <w:t>Rosenwald</w:t>
      </w:r>
      <w:r>
        <w:rPr>
          <w:rFonts w:ascii="Times New Roman" w:cs="Times New Roman" w:hAnsi="Times New Roman"/>
          <w:color w:val="222222"/>
          <w:sz w:val="24"/>
          <w:szCs w:val="24"/>
          <w:shd w:val="clear" w:color="auto" w:fill="ffffff"/>
        </w:rPr>
        <w:t xml:space="preserve"> (2016) explains, the emergence of new technologies such as the internet has played a critical role in the slow growth and uptake of newspapers in modern society. Many people find news and information from other channels, which are widely available to them including the internet. The world today is full of digitally connected devices that connect the users with the news outlets without hustle or struggle. Today, with a phone or a laptop, someone can access a wide range of news and receive breaking news immediately they emerge through the messaging alerts and apps on their phones. This is a serious change, especially for the printing industry that has had to deal with the impacts of many people possessing phones, tablets, and laptops that enable them to access the news or information they would have gained from the newspapers or books.</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Printing is not dead and is not dying either because, with the emergence of technology, they have also found a way to access the market in a different way from the traditional model. The world is changing and no industry understands this well than the print industry. As </w:t>
      </w:r>
      <w:r>
        <w:rPr>
          <w:rFonts w:ascii="Times New Roman" w:cs="Times New Roman" w:hAnsi="Times New Roman"/>
          <w:color w:val="222222"/>
          <w:sz w:val="24"/>
          <w:szCs w:val="24"/>
          <w:shd w:val="clear" w:color="auto" w:fill="ffffff"/>
        </w:rPr>
        <w:t>Errington</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 xml:space="preserve">(2019) explains, the digital transformation of the current society has swept away and radicalized the way people transmit and share information. In agreement with </w:t>
      </w:r>
      <w:r>
        <w:rPr>
          <w:rFonts w:ascii="Times New Roman" w:cs="Times New Roman" w:hAnsi="Times New Roman"/>
          <w:color w:val="222222"/>
          <w:sz w:val="24"/>
          <w:szCs w:val="24"/>
          <w:shd w:val="clear" w:color="auto" w:fill="ffffff"/>
        </w:rPr>
        <w:t>Errington’s</w:t>
      </w:r>
      <w:r>
        <w:rPr>
          <w:rFonts w:ascii="Times New Roman" w:cs="Times New Roman" w:hAnsi="Times New Roman"/>
          <w:color w:val="222222"/>
          <w:sz w:val="24"/>
          <w:szCs w:val="24"/>
          <w:shd w:val="clear" w:color="auto" w:fill="ffffff"/>
        </w:rPr>
        <w:t xml:space="preserve"> opinion that the proponents of the argument that the print is dead are misled by the transformation in the way people share, transmit, and store information today, print is not dead. Print is very much alive and will probably continue to do so in many years to come. Even though there have been some setbacks including a decline in the traditional print, but these are challenges that every industry not only the print alone that experience them. The market is diverse and dynamic and one cannot expect everything to go well all the time. Sometimes, the market can change and fluctuations in the uptake and entry of other businesses can threaten or cause some setbacks. However, this does not mean that the industry is dead.</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Like any other industry today striving to incorporate technology as part of its business model, the print industry has stayed alive and continued to make it through the market through the incorporation of technologies. As </w:t>
      </w:r>
      <w:r>
        <w:rPr>
          <w:rFonts w:ascii="Times New Roman" w:cs="Times New Roman" w:hAnsi="Times New Roman"/>
          <w:color w:val="222222"/>
          <w:sz w:val="24"/>
          <w:szCs w:val="24"/>
          <w:shd w:val="clear" w:color="auto" w:fill="ffffff"/>
        </w:rPr>
        <w:t>Errington</w:t>
      </w:r>
      <w:r>
        <w:rPr>
          <w:rFonts w:ascii="Times New Roman" w:cs="Times New Roman" w:hAnsi="Times New Roman"/>
          <w:color w:val="222222"/>
          <w:sz w:val="24"/>
          <w:szCs w:val="24"/>
          <w:shd w:val="clear" w:color="auto" w:fill="ffffff"/>
        </w:rPr>
        <w:t xml:space="preserve"> (2019) further explains, printing today has been transformed by new emerging technologies. The industry has experienced several transformations over the last decades. For example, after working for centuries using metal types, the introduction of various technologies that aid print services and products changed the industry in many ways. After the metal type, the introduction of phototypesetting in the 1950s and 1960s changed the traditional printing industry. The 1970s also witnessed some changes including the introduction of CRT typesetting, which led to the introduction of desktop publishing in the 1980s (</w:t>
      </w:r>
      <w:r>
        <w:rPr>
          <w:rFonts w:ascii="Times New Roman" w:cs="Times New Roman" w:hAnsi="Times New Roman"/>
          <w:color w:val="222222"/>
          <w:sz w:val="24"/>
          <w:szCs w:val="24"/>
          <w:shd w:val="clear" w:color="auto" w:fill="ffffff"/>
        </w:rPr>
        <w:t>Errington</w:t>
      </w:r>
      <w:r>
        <w:rPr>
          <w:rFonts w:ascii="Times New Roman" w:cs="Times New Roman" w:hAnsi="Times New Roman"/>
          <w:color w:val="222222"/>
          <w:sz w:val="24"/>
          <w:szCs w:val="24"/>
          <w:shd w:val="clear" w:color="auto" w:fill="ffffff"/>
        </w:rPr>
        <w:t>, 2019). All these transformations have tried to enhance the performance of the printing industry, but not to eradicate it out of the market.</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Many proponents of printing dying have argued that the introduction of computers and other digital devices has threatened and almost resulted in the death of the printing industry. </w:t>
      </w:r>
      <w:r>
        <w:rPr>
          <w:rFonts w:ascii="Times New Roman" w:cs="Times New Roman" w:hAnsi="Times New Roman"/>
          <w:color w:val="222222"/>
          <w:sz w:val="24"/>
          <w:szCs w:val="24"/>
          <w:shd w:val="clear" w:color="auto" w:fill="ffffff"/>
        </w:rPr>
        <w:t xml:space="preserve">However, they are wrong because what the printing sector has done is to conform to the changes and make necessary arrangements to meet the expectations of the market through the new market. As </w:t>
      </w:r>
      <w:r>
        <w:rPr>
          <w:rFonts w:ascii="Times New Roman" w:cs="Times New Roman" w:hAnsi="Times New Roman"/>
          <w:color w:val="222222"/>
          <w:sz w:val="24"/>
          <w:szCs w:val="24"/>
          <w:shd w:val="clear" w:color="auto" w:fill="ffffff"/>
        </w:rPr>
        <w:t>Errington</w:t>
      </w:r>
      <w:r>
        <w:rPr>
          <w:rFonts w:ascii="Times New Roman" w:cs="Times New Roman" w:hAnsi="Times New Roman"/>
          <w:color w:val="222222"/>
          <w:sz w:val="24"/>
          <w:szCs w:val="24"/>
          <w:shd w:val="clear" w:color="auto" w:fill="ffffff"/>
        </w:rPr>
        <w:t xml:space="preserve"> (2019) further asserts, the introduction of desktop publishing influenced by the emergence of computers in the 1980s such as Apple Macintosh, Apple LaserWriter printer, and page description language may have confused people to believe that the printing would experience a significant threat to its survival. However, as it survived through the 1980s and many years that followed, printing is still alive and well-performing and competing with other media outlets in the same market platform because it has not lost its competitiveness. With the increasing use of the internet in the early 2000s, it is obvious that many people tried to shift from buying physical newspapers to reading newspapers online through their tablets, phones, and computers.</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This, still, does not prove that the printing is dead. Instead, printing has only changed its marketing approach to meet the new market online. Every business is today thinking of shifting some or entire operations online. This is not because they are out of business, but because they want to diversify their market to meet the growing market comprising of online users. However, people should not be blinded to the fact that the market is segmented into different groups. With every generation focusing on certain aspects of the market, businesses are trying to meet these different market groups wherever they are, informing the change of printing to online platforms. Today, there are print materials (magazines, books, and newspapers) sold online through different online platforms. For example, Amazon’s E-book platform, New York Times Newspaper, and other Newspaper outlets publishing their print materials online. It is important to mention that the shift is informed by the generational change to information sharing.</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While generations like generation X and </w:t>
      </w:r>
      <w:r>
        <w:rPr>
          <w:rFonts w:ascii="Times New Roman" w:cs="Times New Roman" w:hAnsi="Times New Roman"/>
          <w:color w:val="222222"/>
          <w:sz w:val="24"/>
          <w:szCs w:val="24"/>
          <w:shd w:val="clear" w:color="auto" w:fill="ffffff"/>
        </w:rPr>
        <w:t>Millennials</w:t>
      </w:r>
      <w:r>
        <w:rPr>
          <w:rFonts w:ascii="Times New Roman" w:cs="Times New Roman" w:hAnsi="Times New Roman"/>
          <w:color w:val="222222"/>
          <w:sz w:val="24"/>
          <w:szCs w:val="24"/>
          <w:shd w:val="clear" w:color="auto" w:fill="ffffff"/>
        </w:rPr>
        <w:t xml:space="preserve"> are increasingly using the internet, the other generations like the baby boomers and over 60-years are not that much connected to the internet and their reading needs must still be met. This is not a small group and even if the market still focused on reaching them, it would not result in failure. Secondly, there are some members of the younger generations (generation X and </w:t>
      </w:r>
      <w:r>
        <w:rPr>
          <w:rFonts w:ascii="Times New Roman" w:cs="Times New Roman" w:hAnsi="Times New Roman"/>
          <w:color w:val="222222"/>
          <w:sz w:val="24"/>
          <w:szCs w:val="24"/>
          <w:shd w:val="clear" w:color="auto" w:fill="ffffff"/>
        </w:rPr>
        <w:t>millennials</w:t>
      </w:r>
      <w:r>
        <w:rPr>
          <w:rFonts w:ascii="Times New Roman" w:cs="Times New Roman" w:hAnsi="Times New Roman"/>
          <w:color w:val="222222"/>
          <w:sz w:val="24"/>
          <w:szCs w:val="24"/>
          <w:shd w:val="clear" w:color="auto" w:fill="ffffff"/>
        </w:rPr>
        <w:t>) who still rely on traditional print materials such as newspapers to find information. Therefore, the print industry is not dead and there are no signs that it is going to die soon because all the existing signs show that it is changing to meet the needs of its growing and shifting market target.</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fact that printing has continued to access the market and maintain its profitability should be an indication that the industry is not dying or dead as others would want people to believe. Weinberg (2018) explains the tricks and strategies that many businesses that are underestimated have been using that perceived wrong perception to create new marketing approaches that ensure their sustainability and continued profitability. According to Weinberg (2018), if the marketing strategy is based on consensus opinion, and even if that consensus is true, the business is destined to fail. The reason is that the competitors will also focus on doing the same thing to avoid failure, which denies the business a competitive advantage in the market. However, if the business is doing what no one is doing, then it might improve and realize the greatest potential in the market. The latter is what the printing is doing. Despite that everyone is running online and businesses are shifting their entire operations online, printing is the only industry that has maintained its traditional model of selling most of its products through physical stores. Even though they are using the internet to market and sell some of their products like e-commerce, people can still walk into a book store and find the book they desire. From </w:t>
      </w:r>
      <w:r>
        <w:rPr>
          <w:rFonts w:ascii="Times New Roman" w:cs="Times New Roman" w:hAnsi="Times New Roman"/>
          <w:color w:val="222222"/>
          <w:sz w:val="24"/>
          <w:szCs w:val="24"/>
          <w:shd w:val="clear" w:color="auto" w:fill="ffffff"/>
        </w:rPr>
        <w:t>Weinberg’s assumption of setting the business for a big moment that can ensure success, the printing industry is changing, but for the better of its performance and market sustainability.</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 conclusion, the market is changing and no one can refute that, but what is important is whether the business can resonate with the changes and the kind of strategies they employ to deal with the threats. Printing has experienced both transformations and severe threats, especially with the ever-changing technology. However, what it has done is to keep up with the market changes. Whether it is marketing, selling, and even market targeting, printing has tried to meet the needs of all groups. This explains why print products such as books and article journals, though print but are found online as well. The print industry is working with partners including online platforms to sell their products, which are still print materials. The same applies to newspapers; many newspaper firms are still printing and selling physical newspapers, but they are not blind to the fact that there is another market available online. As a business, it is obvious that they have to do everything they can to maintain market sustainability and profitability. Therefore, print is not dead or dying soon, it is here to stay.</w:t>
      </w:r>
    </w:p>
    <w:p>
      <w:pPr>
        <w:pStyle w:val="style0"/>
        <w:spacing w:after="0" w:lineRule="auto" w:line="480"/>
        <w:ind w:firstLine="72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References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Errington</w:t>
      </w:r>
      <w:r>
        <w:rPr>
          <w:rFonts w:ascii="Times New Roman" w:cs="Times New Roman" w:hAnsi="Times New Roman"/>
          <w:sz w:val="24"/>
          <w:szCs w:val="24"/>
        </w:rPr>
        <w:t xml:space="preserve">, K. (2019, June 18). “Is Print Media Dead?” </w:t>
      </w:r>
      <w:r>
        <w:rPr>
          <w:rFonts w:ascii="Times New Roman" w:cs="Times New Roman" w:hAnsi="Times New Roman"/>
          <w:i/>
          <w:sz w:val="24"/>
          <w:szCs w:val="24"/>
        </w:rPr>
        <w:t>Equinet</w:t>
      </w:r>
      <w:r>
        <w:rPr>
          <w:rFonts w:ascii="Times New Roman" w:cs="Times New Roman" w:hAnsi="Times New Roman"/>
          <w:sz w:val="24"/>
          <w:szCs w:val="24"/>
        </w:rPr>
        <w:t>.</w:t>
      </w:r>
      <w:r>
        <w:rPr>
          <w:rFonts w:ascii="Times New Roman" w:cs="Times New Roman" w:hAnsi="Times New Roman"/>
          <w:sz w:val="24"/>
          <w:szCs w:val="24"/>
        </w:rPr>
        <w:t xml:space="preserve"> </w:t>
      </w:r>
      <w:r>
        <w:rPr/>
        <w:fldChar w:fldCharType="begin"/>
      </w:r>
      <w:r>
        <w:instrText xml:space="preserve"> HYPERLINK "https://www.equinetmedia.com/inbound-marketing-age-blog/is-print-media-dead" </w:instrText>
      </w:r>
      <w:r>
        <w:rPr/>
        <w:fldChar w:fldCharType="separate"/>
      </w:r>
      <w:r>
        <w:rPr>
          <w:rStyle w:val="style85"/>
          <w:rFonts w:ascii="Times New Roman" w:cs="Times New Roman" w:hAnsi="Times New Roman"/>
          <w:sz w:val="24"/>
          <w:szCs w:val="24"/>
        </w:rPr>
        <w:t>https://www.equinetmedia.com/inbound-marketing-age-blog/is-print-media-dead</w:t>
      </w:r>
      <w:r>
        <w:rPr/>
        <w:fldChar w:fldCharType="end"/>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Rosenwald</w:t>
      </w:r>
      <w:r>
        <w:rPr>
          <w:rFonts w:ascii="Times New Roman" w:cs="Times New Roman" w:hAnsi="Times New Roman"/>
          <w:sz w:val="24"/>
          <w:szCs w:val="24"/>
        </w:rPr>
        <w:t>, M. (2016).</w:t>
      </w:r>
      <w:r>
        <w:rPr>
          <w:rFonts w:ascii="Times New Roman" w:cs="Times New Roman" w:hAnsi="Times New Roman"/>
          <w:sz w:val="24"/>
          <w:szCs w:val="24"/>
        </w:rPr>
        <w:t xml:space="preserve"> “Print is dead: Long live p</w:t>
      </w:r>
      <w:bookmarkStart w:id="0" w:name="_GoBack"/>
      <w:bookmarkEnd w:id="0"/>
      <w:r>
        <w:rPr>
          <w:rFonts w:ascii="Times New Roman" w:cs="Times New Roman" w:hAnsi="Times New Roman"/>
          <w:sz w:val="24"/>
          <w:szCs w:val="24"/>
        </w:rPr>
        <w:t xml:space="preserve">rint.” </w:t>
      </w:r>
      <w:r>
        <w:rPr>
          <w:rFonts w:ascii="Times New Roman" w:cs="Times New Roman" w:hAnsi="Times New Roman"/>
          <w:i/>
          <w:sz w:val="24"/>
          <w:szCs w:val="24"/>
        </w:rPr>
        <w:t>Columbia Journalism Review</w:t>
      </w:r>
      <w:r>
        <w:rPr>
          <w:rFonts w:ascii="Times New Roman" w:cs="Times New Roman" w:hAnsi="Times New Roman"/>
          <w:sz w:val="24"/>
          <w:szCs w:val="24"/>
        </w:rPr>
        <w:t>.</w:t>
      </w:r>
      <w:r>
        <w:rPr>
          <w:rFonts w:ascii="Times New Roman" w:cs="Times New Roman" w:hAnsi="Times New Roman"/>
          <w:sz w:val="24"/>
          <w:szCs w:val="24"/>
        </w:rPr>
        <w:t xml:space="preserve"> </w:t>
      </w:r>
      <w:r>
        <w:rPr/>
        <w:fldChar w:fldCharType="begin"/>
      </w:r>
      <w:r>
        <w:instrText xml:space="preserve"> HYPERLINK "https://www.cjr.org/special_report/print_analog_comeback.php" </w:instrText>
      </w:r>
      <w:r>
        <w:rPr/>
        <w:fldChar w:fldCharType="separate"/>
      </w:r>
      <w:r>
        <w:rPr>
          <w:rStyle w:val="style85"/>
          <w:rFonts w:ascii="Times New Roman" w:cs="Times New Roman" w:hAnsi="Times New Roman"/>
          <w:sz w:val="24"/>
          <w:szCs w:val="24"/>
        </w:rPr>
        <w:t>https://www.cjr.org/special_report/print_analog_comeback.php</w:t>
      </w:r>
      <w:r>
        <w:rPr/>
        <w:fldChar w:fldCharType="end"/>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Weinberg, P. (2018, October 17). “2019 B2B Marketing Trends: Ideas for the contrarian marketer.” </w:t>
      </w:r>
      <w:r>
        <w:rPr>
          <w:rFonts w:ascii="Times New Roman" w:cs="Times New Roman" w:hAnsi="Times New Roman"/>
          <w:i/>
          <w:sz w:val="24"/>
          <w:szCs w:val="24"/>
        </w:rPr>
        <w:t>Linked In</w:t>
      </w:r>
      <w:r>
        <w:rPr>
          <w:rFonts w:ascii="Times New Roman" w:cs="Times New Roman" w:hAnsi="Times New Roman"/>
          <w:sz w:val="24"/>
          <w:szCs w:val="24"/>
        </w:rPr>
        <w:t xml:space="preserve">. </w:t>
      </w:r>
      <w:r>
        <w:rPr/>
        <w:fldChar w:fldCharType="begin"/>
      </w:r>
      <w:r>
        <w:instrText xml:space="preserve"> HYPERLINK "https://business.linkedin.com/marketing-solutions/blog/linkedin-b2b-marketing/2018/linkedin-b2b-marketing-announcing-trends" </w:instrText>
      </w:r>
      <w:r>
        <w:rPr/>
        <w:fldChar w:fldCharType="separate"/>
      </w:r>
      <w:r>
        <w:rPr>
          <w:rStyle w:val="style85"/>
          <w:rFonts w:ascii="Times New Roman" w:cs="Times New Roman" w:hAnsi="Times New Roman"/>
          <w:sz w:val="24"/>
          <w:szCs w:val="24"/>
        </w:rPr>
        <w:t>https://business.linkedin.com/marketing-solutions/blog/linkedin-b2b-marketing/2018/linkedin-b2b-marketing-announcing-trends</w:t>
      </w:r>
      <w:r>
        <w:rPr/>
        <w:fldChar w:fldCharType="end"/>
      </w:r>
      <w:r>
        <w:rPr>
          <w:rFonts w:ascii="Times New Roman" w:cs="Times New Roman" w:hAnsi="Times New Roman"/>
          <w:sz w:val="24"/>
          <w:szCs w:val="24"/>
        </w:rPr>
        <w:t xml:space="preserve"> </w:t>
      </w:r>
    </w:p>
    <w:p>
      <w:pPr>
        <w:pStyle w:val="style0"/>
        <w:tabs>
          <w:tab w:val="left" w:leader="none" w:pos="3629"/>
        </w:tabs>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ab/>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f5edac9-11ee-4152-b8d4-6ff7f981e5c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f761e32-7894-4cfc-9f7a-779ed2990c2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1584</Words>
  <Pages>7</Pages>
  <Characters>8507</Characters>
  <Application>WPS Office</Application>
  <DocSecurity>0</DocSecurity>
  <Paragraphs>49</Paragraphs>
  <ScaleCrop>false</ScaleCrop>
  <LinksUpToDate>false</LinksUpToDate>
  <CharactersWithSpaces>10073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2021-05-29T07:08:49Z</dcterms:created>
  <dc:creator>acer</dc:creator>
  <lastModifiedBy>SM-A515F</lastModifiedBy>
  <dcterms:modified xsi:type="dcterms:W3CDTF">2021-05-29T07:08:49Z</dcterms:modified>
  <revision>2</revision>
</coreProperties>
</file>

<file path=docProps/custom.xml><?xml version="1.0" encoding="utf-8"?>
<Properties xmlns="http://schemas.openxmlformats.org/officeDocument/2006/custom-properties" xmlns:vt="http://schemas.openxmlformats.org/officeDocument/2006/docPropsVTypes"/>
</file>